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32" w:rsidRDefault="00173332">
      <w:pPr>
        <w:pStyle w:val="a4"/>
      </w:pPr>
    </w:p>
    <w:p w:rsidR="00173332" w:rsidRDefault="00173332" w:rsidP="00173332">
      <w:pPr>
        <w:pStyle w:val="a3"/>
        <w:spacing w:line="276" w:lineRule="auto"/>
        <w:ind w:left="615" w:right="863" w:hanging="4"/>
        <w:jc w:val="right"/>
        <w:rPr>
          <w:b/>
        </w:rPr>
      </w:pPr>
      <w:r>
        <w:t xml:space="preserve">  Приложение № 6</w:t>
      </w:r>
    </w:p>
    <w:p w:rsidR="00173332" w:rsidRDefault="00173332" w:rsidP="00173332">
      <w:pPr>
        <w:pStyle w:val="a3"/>
        <w:spacing w:line="276" w:lineRule="auto"/>
        <w:ind w:left="615" w:right="863" w:hanging="4"/>
        <w:jc w:val="right"/>
        <w:rPr>
          <w:b/>
        </w:rPr>
      </w:pPr>
      <w:r>
        <w:t xml:space="preserve"> от 16.01.2026  № 05-03/01</w:t>
      </w:r>
    </w:p>
    <w:p w:rsidR="00173332" w:rsidRDefault="00173332" w:rsidP="00173332">
      <w:pPr>
        <w:pStyle w:val="a4"/>
        <w:jc w:val="right"/>
      </w:pPr>
    </w:p>
    <w:p w:rsidR="00C10C0E" w:rsidRDefault="000A6EF1">
      <w:pPr>
        <w:pStyle w:val="a4"/>
      </w:pPr>
      <w:r>
        <w:t>Информация</w:t>
      </w:r>
      <w:r w:rsidR="00173332">
        <w:t xml:space="preserve"> </w:t>
      </w:r>
      <w:r>
        <w:t>о</w:t>
      </w:r>
      <w:r w:rsidR="00173332">
        <w:t xml:space="preserve"> </w:t>
      </w:r>
      <w:r>
        <w:t>предоставлении</w:t>
      </w:r>
      <w:r w:rsidR="00173332">
        <w:t xml:space="preserve"> </w:t>
      </w:r>
      <w:r>
        <w:t>особых</w:t>
      </w:r>
      <w:r w:rsidR="00173332">
        <w:t xml:space="preserve"> </w:t>
      </w:r>
      <w:r>
        <w:t>прав</w:t>
      </w:r>
      <w:r w:rsidR="00173332">
        <w:t xml:space="preserve"> </w:t>
      </w:r>
      <w:r>
        <w:t>и</w:t>
      </w:r>
      <w:r w:rsidR="00173332">
        <w:t xml:space="preserve"> </w:t>
      </w:r>
      <w:r>
        <w:t>особого</w:t>
      </w:r>
      <w:r>
        <w:rPr>
          <w:spacing w:val="-2"/>
        </w:rPr>
        <w:t xml:space="preserve"> преимущества</w:t>
      </w:r>
    </w:p>
    <w:p w:rsidR="00C10C0E" w:rsidRDefault="000A6EF1">
      <w:pPr>
        <w:pStyle w:val="a3"/>
        <w:spacing w:before="302" w:line="261" w:lineRule="auto"/>
        <w:ind w:right="73" w:firstLine="567"/>
      </w:pPr>
      <w:proofErr w:type="gramStart"/>
      <w:r>
        <w:t xml:space="preserve">Поступающим на обучение по программам </w:t>
      </w:r>
      <w:proofErr w:type="spellStart"/>
      <w:r>
        <w:t>бакалавриата</w:t>
      </w:r>
      <w:proofErr w:type="spellEnd"/>
      <w:r w:rsidR="00173332">
        <w:t xml:space="preserve"> </w:t>
      </w:r>
      <w:r>
        <w:t xml:space="preserve"> </w:t>
      </w:r>
      <w:r>
        <w:t>предоставляются следующие особые права:</w:t>
      </w:r>
      <w:proofErr w:type="gramEnd"/>
    </w:p>
    <w:p w:rsidR="00C10C0E" w:rsidRDefault="00173332">
      <w:pPr>
        <w:pStyle w:val="a5"/>
        <w:numPr>
          <w:ilvl w:val="0"/>
          <w:numId w:val="2"/>
        </w:numPr>
        <w:tabs>
          <w:tab w:val="left" w:pos="1001"/>
        </w:tabs>
        <w:spacing w:line="261" w:lineRule="auto"/>
        <w:ind w:right="75" w:firstLine="617"/>
        <w:jc w:val="both"/>
        <w:rPr>
          <w:sz w:val="24"/>
        </w:rPr>
      </w:pPr>
      <w:r>
        <w:rPr>
          <w:sz w:val="24"/>
        </w:rPr>
        <w:t>П</w:t>
      </w:r>
      <w:r w:rsidR="000A6EF1">
        <w:rPr>
          <w:sz w:val="24"/>
        </w:rPr>
        <w:t>раво</w:t>
      </w:r>
      <w:r>
        <w:rPr>
          <w:sz w:val="24"/>
        </w:rPr>
        <w:t xml:space="preserve"> </w:t>
      </w:r>
      <w:r w:rsidR="000A6EF1">
        <w:rPr>
          <w:sz w:val="24"/>
        </w:rPr>
        <w:t>на</w:t>
      </w:r>
      <w:r>
        <w:rPr>
          <w:sz w:val="24"/>
        </w:rPr>
        <w:t xml:space="preserve"> </w:t>
      </w:r>
      <w:r w:rsidR="000A6EF1">
        <w:rPr>
          <w:sz w:val="24"/>
        </w:rPr>
        <w:t>прием</w:t>
      </w:r>
      <w:r>
        <w:rPr>
          <w:sz w:val="24"/>
        </w:rPr>
        <w:t xml:space="preserve"> </w:t>
      </w:r>
      <w:r w:rsidR="000A6EF1">
        <w:rPr>
          <w:sz w:val="24"/>
        </w:rPr>
        <w:t>без</w:t>
      </w:r>
      <w:r>
        <w:rPr>
          <w:sz w:val="24"/>
        </w:rPr>
        <w:t xml:space="preserve"> </w:t>
      </w:r>
      <w:r w:rsidR="000A6EF1">
        <w:rPr>
          <w:sz w:val="24"/>
        </w:rPr>
        <w:t>вступительных</w:t>
      </w:r>
      <w:r>
        <w:rPr>
          <w:sz w:val="24"/>
        </w:rPr>
        <w:t xml:space="preserve"> </w:t>
      </w:r>
      <w:r w:rsidR="000A6EF1">
        <w:rPr>
          <w:sz w:val="24"/>
        </w:rPr>
        <w:t>испытаний</w:t>
      </w:r>
      <w:r>
        <w:rPr>
          <w:sz w:val="24"/>
        </w:rPr>
        <w:t xml:space="preserve"> </w:t>
      </w:r>
      <w:r w:rsidR="000A6EF1">
        <w:rPr>
          <w:sz w:val="24"/>
        </w:rPr>
        <w:t>лицам,</w:t>
      </w:r>
      <w:r>
        <w:rPr>
          <w:sz w:val="24"/>
        </w:rPr>
        <w:t xml:space="preserve"> </w:t>
      </w:r>
      <w:r w:rsidR="000A6EF1">
        <w:rPr>
          <w:sz w:val="24"/>
        </w:rPr>
        <w:t>указанным</w:t>
      </w:r>
      <w:r>
        <w:rPr>
          <w:sz w:val="24"/>
        </w:rPr>
        <w:t xml:space="preserve"> </w:t>
      </w:r>
      <w:r w:rsidR="000A6EF1">
        <w:rPr>
          <w:sz w:val="24"/>
        </w:rPr>
        <w:t>в</w:t>
      </w:r>
      <w:r>
        <w:rPr>
          <w:sz w:val="24"/>
        </w:rPr>
        <w:t xml:space="preserve"> </w:t>
      </w:r>
      <w:r w:rsidR="000A6EF1">
        <w:rPr>
          <w:sz w:val="24"/>
        </w:rPr>
        <w:t>части</w:t>
      </w:r>
      <w:r>
        <w:rPr>
          <w:sz w:val="24"/>
        </w:rPr>
        <w:t xml:space="preserve"> </w:t>
      </w:r>
      <w:r w:rsidR="000A6EF1">
        <w:rPr>
          <w:sz w:val="24"/>
        </w:rPr>
        <w:t>4статьи71 Федерального закона № 273-ФЗ:</w:t>
      </w:r>
    </w:p>
    <w:p w:rsidR="00C10C0E" w:rsidRDefault="000A6EF1">
      <w:pPr>
        <w:pStyle w:val="a3"/>
        <w:spacing w:line="261" w:lineRule="auto"/>
        <w:ind w:right="60" w:firstLine="0"/>
      </w:pPr>
      <w:proofErr w:type="gramStart"/>
      <w:r>
        <w:t>победители и призеры заключительного этапа всероссийской олимпиады школьников,</w:t>
      </w:r>
      <w:r w:rsidR="00173332">
        <w:t xml:space="preserve"> </w:t>
      </w:r>
      <w:r>
        <w:t>члены сборных команд Российской Федерации, участвовавших в международных олимпиадах по общеобразовательным предметам и сформированных в порядке, установленном федеральным органом</w:t>
      </w:r>
      <w:r>
        <w:t xml:space="preserve"> исполнительной власти, осуществляющим функции </w:t>
      </w:r>
      <w:r>
        <w:t>по выработке и реализации государственной политики и нормативно-правовому регулированию в сфере общего образования, а также члены сборных команд иностранного государства - победители и призеры международных оли</w:t>
      </w:r>
      <w:r>
        <w:t>мпиад по общеобразовательным предметам, перечень</w:t>
      </w:r>
      <w:proofErr w:type="gramEnd"/>
      <w:r>
        <w:t xml:space="preserve"> </w:t>
      </w:r>
      <w:proofErr w:type="gramStart"/>
      <w:r>
        <w:t>которых утверждается Правительством Российской Федерации, являющиеся гражданами Российской Федерации или соотечественниками, не являющимися гражданами Российской Федерации, по специальностям и (или) направле</w:t>
      </w:r>
      <w:r>
        <w:t>ниям подготовки, соответствующим профилю всероссийской олимпиады школьников или международной олимпиады, в течение четырех лет, следующих за годом проведения соответствующей олимпиады.</w:t>
      </w:r>
      <w:proofErr w:type="gramEnd"/>
      <w:r>
        <w:t xml:space="preserve"> Соответствие профиля указанных олимпиад </w:t>
      </w:r>
      <w:r>
        <w:t>направлениям подготовки определя</w:t>
      </w:r>
      <w:r>
        <w:t>ется Институтом и утверждается приказом ректора;</w:t>
      </w:r>
    </w:p>
    <w:p w:rsidR="00C10C0E" w:rsidRDefault="000A6EF1">
      <w:pPr>
        <w:pStyle w:val="a5"/>
        <w:numPr>
          <w:ilvl w:val="0"/>
          <w:numId w:val="2"/>
        </w:numPr>
        <w:tabs>
          <w:tab w:val="left" w:pos="1116"/>
        </w:tabs>
        <w:spacing w:line="261" w:lineRule="auto"/>
        <w:ind w:right="63" w:firstLine="567"/>
        <w:jc w:val="both"/>
        <w:rPr>
          <w:sz w:val="24"/>
        </w:rPr>
      </w:pPr>
      <w:proofErr w:type="gramStart"/>
      <w:r>
        <w:rPr>
          <w:sz w:val="24"/>
        </w:rPr>
        <w:t>победителям и призерам олимпиад школьников, проводимых в порядке, устанавливаемом федеральным органом исполнительной власти, осуществляющим функции по выработке государственной политики и нормативно-правовом</w:t>
      </w:r>
      <w:r>
        <w:rPr>
          <w:sz w:val="24"/>
        </w:rPr>
        <w:t>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(далее - оли</w:t>
      </w:r>
      <w:r>
        <w:rPr>
          <w:sz w:val="24"/>
        </w:rPr>
        <w:t>мпиады школьников), предоставляются особые права в соответствии с частью 12 статьи</w:t>
      </w:r>
      <w:proofErr w:type="gramEnd"/>
      <w:r>
        <w:rPr>
          <w:sz w:val="24"/>
        </w:rPr>
        <w:t xml:space="preserve"> 71 Федерального закона № 273-ФЗ:</w:t>
      </w:r>
    </w:p>
    <w:p w:rsidR="00C10C0E" w:rsidRDefault="000A6EF1">
      <w:pPr>
        <w:pStyle w:val="a3"/>
        <w:spacing w:line="269" w:lineRule="exact"/>
        <w:ind w:left="683" w:firstLine="0"/>
      </w:pPr>
      <w:r>
        <w:t>право</w:t>
      </w:r>
      <w:r w:rsidR="00173332">
        <w:t xml:space="preserve"> </w:t>
      </w:r>
      <w:r>
        <w:t>на</w:t>
      </w:r>
      <w:r w:rsidR="00173332">
        <w:t xml:space="preserve"> </w:t>
      </w:r>
      <w:r>
        <w:t>прием</w:t>
      </w:r>
      <w:r w:rsidR="00173332">
        <w:t xml:space="preserve"> </w:t>
      </w:r>
      <w:r>
        <w:t>без</w:t>
      </w:r>
      <w:r w:rsidR="00173332">
        <w:t xml:space="preserve"> </w:t>
      </w:r>
      <w:r>
        <w:t>вступительных</w:t>
      </w:r>
      <w:r w:rsidR="00173332">
        <w:t xml:space="preserve"> </w:t>
      </w:r>
      <w:r>
        <w:rPr>
          <w:spacing w:val="-2"/>
        </w:rPr>
        <w:t>испытаний;</w:t>
      </w:r>
    </w:p>
    <w:p w:rsidR="00C10C0E" w:rsidRDefault="000A6EF1">
      <w:pPr>
        <w:pStyle w:val="a3"/>
        <w:spacing w:before="9" w:line="261" w:lineRule="auto"/>
        <w:ind w:right="63"/>
      </w:pPr>
      <w:r>
        <w:t>право</w:t>
      </w:r>
      <w:r w:rsidR="00173332">
        <w:t xml:space="preserve"> </w:t>
      </w:r>
      <w:r>
        <w:t>быть</w:t>
      </w:r>
      <w:r w:rsidR="00173332">
        <w:t xml:space="preserve"> </w:t>
      </w:r>
      <w:r>
        <w:t>приравненными</w:t>
      </w:r>
      <w:r w:rsidR="00173332">
        <w:t xml:space="preserve"> </w:t>
      </w:r>
      <w:r>
        <w:t>к</w:t>
      </w:r>
      <w:r w:rsidR="00173332">
        <w:t xml:space="preserve"> </w:t>
      </w:r>
      <w:r>
        <w:t>лицам</w:t>
      </w:r>
      <w:proofErr w:type="gramStart"/>
      <w:r w:rsidR="00173332">
        <w:t xml:space="preserve"> </w:t>
      </w:r>
      <w:r>
        <w:t>,</w:t>
      </w:r>
      <w:proofErr w:type="gramEnd"/>
      <w:r>
        <w:t>набравшим</w:t>
      </w:r>
      <w:r w:rsidR="00173332">
        <w:t xml:space="preserve"> </w:t>
      </w:r>
      <w:r>
        <w:t>максимальное</w:t>
      </w:r>
      <w:r w:rsidR="00173332">
        <w:t xml:space="preserve"> </w:t>
      </w:r>
      <w:r>
        <w:t>количество</w:t>
      </w:r>
      <w:r w:rsidR="00173332">
        <w:t xml:space="preserve"> </w:t>
      </w:r>
      <w:r>
        <w:t>баллов</w:t>
      </w:r>
      <w:r w:rsidR="00173332">
        <w:t xml:space="preserve"> </w:t>
      </w:r>
      <w:r>
        <w:t>ЕГЭ по предмету, соответствующему п</w:t>
      </w:r>
      <w:r>
        <w:t>рофилю олимпиады школьников. При предоставлении указанного права поступающим устанавливается наивысший результат вступительных испытаний - 100 баллов (далее - право на 100 баллов).</w:t>
      </w:r>
    </w:p>
    <w:p w:rsidR="00C10C0E" w:rsidRDefault="000A6EF1">
      <w:pPr>
        <w:pStyle w:val="a3"/>
        <w:spacing w:line="261" w:lineRule="auto"/>
        <w:ind w:right="69"/>
      </w:pPr>
      <w:r>
        <w:t>Особые права, указанные в настоящем пункте, могут предоставляться одним и т</w:t>
      </w:r>
      <w:r>
        <w:t xml:space="preserve">ем же </w:t>
      </w:r>
      <w:r>
        <w:rPr>
          <w:spacing w:val="-2"/>
        </w:rPr>
        <w:t>поступающим.</w:t>
      </w:r>
    </w:p>
    <w:p w:rsidR="00C10C0E" w:rsidRDefault="000A6EF1">
      <w:pPr>
        <w:pStyle w:val="a3"/>
        <w:spacing w:line="261" w:lineRule="auto"/>
        <w:ind w:right="66" w:firstLine="567"/>
      </w:pPr>
      <w:r>
        <w:t>Лицам, указанным в подпункте 1 пункта 49 Правил, предоставляется преимущество посредством приравнивания к лицам, имеющим 100 баллов по общеобразовательному вступительному испытанию (далее - особое преимущество).</w:t>
      </w:r>
    </w:p>
    <w:p w:rsidR="00C10C0E" w:rsidRDefault="000A6EF1">
      <w:pPr>
        <w:pStyle w:val="a3"/>
        <w:spacing w:line="261" w:lineRule="auto"/>
        <w:ind w:firstLine="567"/>
        <w:jc w:val="left"/>
      </w:pPr>
      <w:r>
        <w:t>Для приема на обучение ли</w:t>
      </w:r>
      <w:r>
        <w:t>ц, указанных в подпункте 1 пункта 49 Правил Институт: устанавливает</w:t>
      </w:r>
      <w:r w:rsidR="00173332">
        <w:t xml:space="preserve"> </w:t>
      </w:r>
      <w:r>
        <w:t>соответствие</w:t>
      </w:r>
      <w:r w:rsidR="00173332">
        <w:t xml:space="preserve"> </w:t>
      </w:r>
      <w:r>
        <w:t>конкурсных</w:t>
      </w:r>
      <w:r w:rsidR="00173332">
        <w:t xml:space="preserve"> </w:t>
      </w:r>
      <w:r>
        <w:t>профилей</w:t>
      </w:r>
      <w:r w:rsidR="00173332">
        <w:t xml:space="preserve"> </w:t>
      </w:r>
      <w:r>
        <w:t>профилям</w:t>
      </w:r>
      <w:r w:rsidR="00173332">
        <w:t xml:space="preserve"> </w:t>
      </w:r>
      <w:r>
        <w:t>заключительного</w:t>
      </w:r>
      <w:r w:rsidR="00173332">
        <w:t xml:space="preserve"> </w:t>
      </w:r>
      <w:r>
        <w:t>этапа</w:t>
      </w:r>
      <w:r w:rsidR="00173332">
        <w:t xml:space="preserve"> </w:t>
      </w:r>
      <w:r>
        <w:t>всероссийской</w:t>
      </w:r>
      <w:r w:rsidR="00173332">
        <w:t xml:space="preserve"> </w:t>
      </w:r>
      <w:r>
        <w:t>олимпиады</w:t>
      </w:r>
      <w:r w:rsidR="00173332">
        <w:t xml:space="preserve"> </w:t>
      </w:r>
      <w:r>
        <w:t>школьников,</w:t>
      </w:r>
      <w:r w:rsidR="00173332">
        <w:t xml:space="preserve"> </w:t>
      </w:r>
      <w:r>
        <w:t>международных</w:t>
      </w:r>
      <w:r w:rsidR="00173332">
        <w:t xml:space="preserve"> </w:t>
      </w:r>
      <w:r>
        <w:t>олимпиад,</w:t>
      </w:r>
      <w:r w:rsidR="00173332">
        <w:t xml:space="preserve"> </w:t>
      </w:r>
      <w:r>
        <w:t>указанных</w:t>
      </w:r>
      <w:r w:rsidR="00173332">
        <w:t xml:space="preserve"> </w:t>
      </w:r>
      <w:r>
        <w:t>впункте1 части</w:t>
      </w:r>
      <w:r w:rsidR="00173332">
        <w:t xml:space="preserve"> </w:t>
      </w:r>
      <w:r>
        <w:t>4статьи71Федерального</w:t>
      </w:r>
      <w:r w:rsidR="005635FF">
        <w:t xml:space="preserve"> </w:t>
      </w:r>
      <w:r>
        <w:t>закона№273-Ф</w:t>
      </w:r>
      <w:proofErr w:type="gramStart"/>
      <w:r>
        <w:t>З(</w:t>
      </w:r>
      <w:proofErr w:type="gramEnd"/>
      <w:r>
        <w:t>дале</w:t>
      </w:r>
      <w:r>
        <w:t xml:space="preserve">е </w:t>
      </w:r>
      <w:r>
        <w:t xml:space="preserve">- </w:t>
      </w:r>
      <w:r>
        <w:t>международны</w:t>
      </w:r>
      <w:r>
        <w:t>е</w:t>
      </w:r>
      <w:r w:rsidR="005635FF">
        <w:t xml:space="preserve"> </w:t>
      </w:r>
      <w:r>
        <w:t xml:space="preserve"> </w:t>
      </w:r>
      <w:r>
        <w:t>олимпиада</w:t>
      </w:r>
      <w:r w:rsidR="005635FF">
        <w:t xml:space="preserve"> </w:t>
      </w:r>
      <w:r>
        <w:t>школьников),для</w:t>
      </w:r>
      <w:r w:rsidR="005635FF">
        <w:t xml:space="preserve">  </w:t>
      </w:r>
      <w:r>
        <w:t>предоставления</w:t>
      </w:r>
      <w:r w:rsidR="005635FF">
        <w:t xml:space="preserve"> </w:t>
      </w:r>
      <w:r>
        <w:t>права</w:t>
      </w:r>
      <w:r w:rsidR="005635FF">
        <w:t xml:space="preserve"> </w:t>
      </w:r>
      <w:r>
        <w:t>на</w:t>
      </w:r>
      <w:r w:rsidR="005635FF">
        <w:t xml:space="preserve"> </w:t>
      </w:r>
      <w:r>
        <w:t>прием</w:t>
      </w:r>
      <w:r w:rsidR="005635FF">
        <w:t xml:space="preserve"> </w:t>
      </w:r>
      <w:r>
        <w:t>без</w:t>
      </w:r>
      <w:r w:rsidR="005635FF">
        <w:t xml:space="preserve"> </w:t>
      </w:r>
      <w:r>
        <w:t>вступительных</w:t>
      </w:r>
      <w:r w:rsidR="005635FF">
        <w:t xml:space="preserve"> </w:t>
      </w:r>
      <w:r>
        <w:t>испытаний</w:t>
      </w:r>
      <w:r w:rsidR="005635FF">
        <w:t xml:space="preserve"> </w:t>
      </w:r>
      <w:r>
        <w:t>либо принимает</w:t>
      </w:r>
      <w:r w:rsidR="005635FF">
        <w:t xml:space="preserve"> </w:t>
      </w:r>
      <w:r>
        <w:t>решение</w:t>
      </w:r>
      <w:r w:rsidR="005635FF">
        <w:t xml:space="preserve"> </w:t>
      </w:r>
      <w:r>
        <w:t>об</w:t>
      </w:r>
      <w:r w:rsidR="005635FF">
        <w:t xml:space="preserve"> </w:t>
      </w:r>
      <w:r>
        <w:t>отсутствии</w:t>
      </w:r>
      <w:r w:rsidR="005635FF">
        <w:t xml:space="preserve"> </w:t>
      </w:r>
      <w:r>
        <w:t>конкурсных</w:t>
      </w:r>
      <w:r w:rsidR="005635FF">
        <w:t xml:space="preserve"> </w:t>
      </w:r>
      <w:r>
        <w:t>профилей</w:t>
      </w:r>
      <w:r w:rsidR="005635FF">
        <w:t xml:space="preserve"> </w:t>
      </w:r>
      <w:r>
        <w:t>,соответствующих</w:t>
      </w:r>
      <w:r w:rsidR="005635FF">
        <w:t xml:space="preserve"> </w:t>
      </w:r>
      <w:r>
        <w:t>профилям заключительного</w:t>
      </w:r>
      <w:r w:rsidR="005635FF">
        <w:t xml:space="preserve"> </w:t>
      </w:r>
      <w:r>
        <w:t>этапа</w:t>
      </w:r>
      <w:r w:rsidR="005635FF">
        <w:t xml:space="preserve"> </w:t>
      </w:r>
      <w:r>
        <w:t>всероссийской</w:t>
      </w:r>
      <w:r w:rsidR="005635FF">
        <w:t xml:space="preserve"> </w:t>
      </w:r>
      <w:r>
        <w:t>олимпиады</w:t>
      </w:r>
      <w:r w:rsidR="005635FF">
        <w:t xml:space="preserve"> </w:t>
      </w:r>
      <w:r>
        <w:t>школьников,</w:t>
      </w:r>
      <w:r w:rsidR="005635FF">
        <w:t xml:space="preserve"> </w:t>
      </w:r>
      <w:r>
        <w:t>международных</w:t>
      </w:r>
      <w:r w:rsidR="005635FF">
        <w:t xml:space="preserve"> </w:t>
      </w:r>
      <w:r>
        <w:t xml:space="preserve">олимпиад </w:t>
      </w:r>
      <w:r>
        <w:rPr>
          <w:spacing w:val="-2"/>
        </w:rPr>
        <w:t>школьников;</w:t>
      </w:r>
    </w:p>
    <w:p w:rsidR="00C10C0E" w:rsidRDefault="005635FF">
      <w:pPr>
        <w:pStyle w:val="a3"/>
        <w:spacing w:line="269" w:lineRule="exact"/>
        <w:ind w:left="683" w:firstLine="0"/>
        <w:jc w:val="left"/>
      </w:pPr>
      <w:r>
        <w:t>У</w:t>
      </w:r>
      <w:r w:rsidR="000A6EF1">
        <w:t>станавливает</w:t>
      </w:r>
      <w:r>
        <w:t xml:space="preserve"> </w:t>
      </w:r>
      <w:r w:rsidR="000A6EF1">
        <w:t>особ</w:t>
      </w:r>
      <w:r w:rsidR="000A6EF1">
        <w:t>ое</w:t>
      </w:r>
      <w:r>
        <w:t xml:space="preserve"> </w:t>
      </w:r>
      <w:r w:rsidR="000A6EF1">
        <w:t>преимущество</w:t>
      </w:r>
      <w:r>
        <w:t xml:space="preserve"> </w:t>
      </w:r>
      <w:r w:rsidR="000A6EF1">
        <w:t>по</w:t>
      </w:r>
      <w:r>
        <w:t xml:space="preserve"> </w:t>
      </w:r>
      <w:r w:rsidR="000A6EF1">
        <w:t>установленным</w:t>
      </w:r>
      <w:r>
        <w:t xml:space="preserve"> </w:t>
      </w:r>
      <w:r w:rsidR="000A6EF1">
        <w:t>для</w:t>
      </w:r>
      <w:r>
        <w:t xml:space="preserve"> </w:t>
      </w:r>
      <w:proofErr w:type="gramStart"/>
      <w:r w:rsidR="000A6EF1">
        <w:rPr>
          <w:spacing w:val="-2"/>
        </w:rPr>
        <w:t>общеобразовательных</w:t>
      </w:r>
      <w:proofErr w:type="gramEnd"/>
    </w:p>
    <w:p w:rsidR="00C10C0E" w:rsidRDefault="00C10C0E">
      <w:pPr>
        <w:pStyle w:val="a3"/>
        <w:spacing w:line="269" w:lineRule="exact"/>
        <w:jc w:val="left"/>
        <w:sectPr w:rsidR="00C10C0E" w:rsidSect="00173332">
          <w:type w:val="continuous"/>
          <w:pgSz w:w="11910" w:h="16840"/>
          <w:pgMar w:top="426" w:right="992" w:bottom="280" w:left="1133" w:header="720" w:footer="720" w:gutter="0"/>
          <w:cols w:space="720"/>
        </w:sectPr>
      </w:pPr>
    </w:p>
    <w:p w:rsidR="00C10C0E" w:rsidRDefault="000A6EF1">
      <w:pPr>
        <w:pStyle w:val="a3"/>
        <w:spacing w:before="62" w:line="261" w:lineRule="auto"/>
        <w:ind w:right="65" w:firstLine="0"/>
      </w:pPr>
      <w:r>
        <w:lastRenderedPageBreak/>
        <w:t>вступительных испытаний предметам, которые совпадают с профилями заключительного этапа всероссийской олимпиады школьников, международных олимпиад школьников;</w:t>
      </w:r>
    </w:p>
    <w:p w:rsidR="00C10C0E" w:rsidRDefault="000A6EF1">
      <w:pPr>
        <w:pStyle w:val="a3"/>
        <w:spacing w:line="261" w:lineRule="auto"/>
        <w:ind w:right="65"/>
      </w:pPr>
      <w:r>
        <w:t>устанавливает особое преимущество по установленным для общеобразовательных вступительных испытаний предметам, которые совпадают с профилями заключительного этапа всероссийской олимпиады школьников, международных олимпиад школьников.</w:t>
      </w:r>
    </w:p>
    <w:p w:rsidR="00C10C0E" w:rsidRDefault="000A6EF1">
      <w:pPr>
        <w:pStyle w:val="a3"/>
        <w:spacing w:line="261" w:lineRule="auto"/>
        <w:ind w:right="69" w:firstLine="567"/>
      </w:pPr>
      <w:r>
        <w:t>Для предоставления особ</w:t>
      </w:r>
      <w:r>
        <w:t xml:space="preserve">ых прав лицам, указанным в подпункте 2 пункта 49 Правил, </w:t>
      </w:r>
      <w:r>
        <w:rPr>
          <w:spacing w:val="-2"/>
        </w:rPr>
        <w:t>Институт:</w:t>
      </w:r>
    </w:p>
    <w:p w:rsidR="00C10C0E" w:rsidRDefault="000A6EF1">
      <w:pPr>
        <w:pStyle w:val="a5"/>
        <w:numPr>
          <w:ilvl w:val="0"/>
          <w:numId w:val="1"/>
        </w:numPr>
        <w:tabs>
          <w:tab w:val="left" w:pos="1140"/>
        </w:tabs>
        <w:spacing w:line="261" w:lineRule="auto"/>
        <w:ind w:firstLine="567"/>
        <w:jc w:val="both"/>
        <w:rPr>
          <w:sz w:val="24"/>
        </w:rPr>
      </w:pPr>
      <w:proofErr w:type="gramStart"/>
      <w:r>
        <w:rPr>
          <w:sz w:val="24"/>
        </w:rPr>
        <w:t>устанавливает перечень олимпиад школьников, по результатам которых предоставляются особые права, из числа олимпиад, включенных в перечни олимпиад школьников, утверждаемые федеральным органо</w:t>
      </w:r>
      <w:r>
        <w:rPr>
          <w:sz w:val="24"/>
        </w:rPr>
        <w:t>м исполнительной власти, осуществляющим функции по выработке государственной политики и нормативно- 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</w:t>
      </w:r>
      <w:r>
        <w:rPr>
          <w:sz w:val="24"/>
        </w:rPr>
        <w:t>изации государственной политики и нормативно-правовому регулированию в сфере общего образования (далее</w:t>
      </w:r>
      <w:proofErr w:type="gramEnd"/>
      <w:r>
        <w:rPr>
          <w:sz w:val="24"/>
        </w:rPr>
        <w:t xml:space="preserve"> - установленный Институтом перечень олимпиад школьников);</w:t>
      </w:r>
    </w:p>
    <w:p w:rsidR="00C10C0E" w:rsidRDefault="000A6EF1">
      <w:pPr>
        <w:pStyle w:val="a5"/>
        <w:numPr>
          <w:ilvl w:val="0"/>
          <w:numId w:val="1"/>
        </w:numPr>
        <w:tabs>
          <w:tab w:val="left" w:pos="416"/>
        </w:tabs>
        <w:spacing w:before="68" w:line="264" w:lineRule="auto"/>
        <w:ind w:right="62" w:firstLine="0"/>
        <w:jc w:val="both"/>
        <w:rPr>
          <w:sz w:val="24"/>
        </w:rPr>
      </w:pPr>
      <w:r>
        <w:rPr>
          <w:sz w:val="24"/>
        </w:rPr>
        <w:t>по каждой олимпиаде школьников, включенной в установленный Институтом перечень олимпиад школьни</w:t>
      </w:r>
      <w:r>
        <w:rPr>
          <w:sz w:val="24"/>
        </w:rPr>
        <w:t>ков:</w:t>
      </w:r>
    </w:p>
    <w:p w:rsidR="00C10C0E" w:rsidRDefault="000A6EF1">
      <w:pPr>
        <w:pStyle w:val="a3"/>
        <w:spacing w:line="264" w:lineRule="auto"/>
        <w:ind w:right="67" w:firstLine="378"/>
      </w:pPr>
      <w:r>
        <w:t>а) устанавливает соответствие конкурсных профилей одному или нескольким профилям олимпиады для предоставления права на прием без вступительных испытаний;</w:t>
      </w:r>
    </w:p>
    <w:p w:rsidR="00C10C0E" w:rsidRDefault="000A6EF1">
      <w:pPr>
        <w:pStyle w:val="a3"/>
        <w:spacing w:line="264" w:lineRule="auto"/>
        <w:ind w:right="60" w:firstLine="284"/>
      </w:pPr>
      <w:r>
        <w:t xml:space="preserve">б) устанавливает одно или несколько общеобразовательных вступительных испытаний, соответствующих </w:t>
      </w:r>
      <w:r>
        <w:t>одному или нескольким профилям олимпиады для предоставления права на 100 баллов, либо принимает решение об отсутствии вступительных испытаний, соответствующих профилям олимпиад;</w:t>
      </w:r>
    </w:p>
    <w:p w:rsidR="00C10C0E" w:rsidRDefault="000A6EF1">
      <w:pPr>
        <w:pStyle w:val="a3"/>
        <w:spacing w:line="274" w:lineRule="exact"/>
        <w:ind w:left="408" w:firstLine="0"/>
      </w:pPr>
      <w:r>
        <w:t>в</w:t>
      </w:r>
      <w:proofErr w:type="gramStart"/>
      <w:r>
        <w:t>)д</w:t>
      </w:r>
      <w:proofErr w:type="gramEnd"/>
      <w:r>
        <w:t>ля</w:t>
      </w:r>
      <w:r w:rsidR="005635FF">
        <w:t xml:space="preserve"> </w:t>
      </w:r>
      <w:r>
        <w:t>предоставления</w:t>
      </w:r>
      <w:r w:rsidR="005635FF">
        <w:t xml:space="preserve"> </w:t>
      </w:r>
      <w:r>
        <w:t>каждого</w:t>
      </w:r>
      <w:r w:rsidR="005635FF">
        <w:t xml:space="preserve"> </w:t>
      </w:r>
      <w:r>
        <w:t>особого</w:t>
      </w:r>
      <w:r w:rsidR="005635FF">
        <w:t xml:space="preserve"> </w:t>
      </w:r>
      <w:r>
        <w:t>права</w:t>
      </w:r>
      <w:r w:rsidR="005635FF">
        <w:t xml:space="preserve"> </w:t>
      </w:r>
      <w:r>
        <w:rPr>
          <w:spacing w:val="-2"/>
        </w:rPr>
        <w:t>устанавливает:</w:t>
      </w:r>
    </w:p>
    <w:p w:rsidR="00C10C0E" w:rsidRDefault="000A6EF1">
      <w:pPr>
        <w:pStyle w:val="a3"/>
        <w:spacing w:before="24" w:line="264" w:lineRule="auto"/>
        <w:ind w:right="73" w:firstLine="567"/>
      </w:pPr>
      <w:r>
        <w:t>предоставляется ли особое</w:t>
      </w:r>
      <w:r>
        <w:t xml:space="preserve"> право победителям либо победителям и призерам </w:t>
      </w:r>
      <w:r>
        <w:rPr>
          <w:spacing w:val="-2"/>
        </w:rPr>
        <w:t>олимпиады;</w:t>
      </w:r>
    </w:p>
    <w:p w:rsidR="00C10C0E" w:rsidRDefault="000A6EF1">
      <w:pPr>
        <w:pStyle w:val="a3"/>
        <w:spacing w:line="264" w:lineRule="auto"/>
        <w:ind w:right="75" w:firstLine="1197"/>
      </w:pPr>
      <w:r>
        <w:t xml:space="preserve">предоставляется ли особое право победителям либо победителям и призерам </w:t>
      </w:r>
      <w:r>
        <w:rPr>
          <w:spacing w:val="-2"/>
        </w:rPr>
        <w:t>олимпиады;</w:t>
      </w:r>
    </w:p>
    <w:p w:rsidR="00C10C0E" w:rsidRDefault="000A6EF1">
      <w:pPr>
        <w:pStyle w:val="a3"/>
        <w:spacing w:line="264" w:lineRule="auto"/>
        <w:ind w:right="73" w:firstLine="638"/>
      </w:pPr>
      <w:r>
        <w:t>результаты</w:t>
      </w:r>
      <w:r w:rsidR="005635FF">
        <w:t xml:space="preserve"> </w:t>
      </w:r>
      <w:r>
        <w:t>победителя</w:t>
      </w:r>
      <w:r w:rsidR="005635FF">
        <w:t xml:space="preserve"> </w:t>
      </w:r>
      <w:r>
        <w:t>(призера</w:t>
      </w:r>
      <w:proofErr w:type="gramStart"/>
      <w:r>
        <w:t>)о</w:t>
      </w:r>
      <w:proofErr w:type="gramEnd"/>
      <w:r>
        <w:t>лимпиады</w:t>
      </w:r>
      <w:r w:rsidR="005635FF">
        <w:t xml:space="preserve"> </w:t>
      </w:r>
      <w:r>
        <w:t>школьников</w:t>
      </w:r>
      <w:r w:rsidR="005635FF">
        <w:t xml:space="preserve"> </w:t>
      </w:r>
      <w:r>
        <w:t>должны</w:t>
      </w:r>
      <w:r w:rsidR="005635FF">
        <w:t xml:space="preserve"> </w:t>
      </w:r>
      <w:r>
        <w:t>быть</w:t>
      </w:r>
      <w:r w:rsidR="005635FF">
        <w:t xml:space="preserve"> </w:t>
      </w:r>
      <w:r>
        <w:t>получены</w:t>
      </w:r>
      <w:r w:rsidR="005635FF">
        <w:t xml:space="preserve"> </w:t>
      </w:r>
      <w:r>
        <w:t>в</w:t>
      </w:r>
      <w:r w:rsidR="005635FF">
        <w:t xml:space="preserve"> </w:t>
      </w:r>
      <w:r>
        <w:t xml:space="preserve">11 </w:t>
      </w:r>
      <w:r>
        <w:rPr>
          <w:spacing w:val="-2"/>
        </w:rPr>
        <w:t>классах;</w:t>
      </w:r>
    </w:p>
    <w:p w:rsidR="00C10C0E" w:rsidRDefault="000A6EF1">
      <w:pPr>
        <w:pStyle w:val="a3"/>
        <w:spacing w:line="264" w:lineRule="auto"/>
        <w:ind w:right="62"/>
      </w:pPr>
      <w:r>
        <w:t>для подтверждения особого права поступающему необходим результат ЕГЭ или внутреннего общеобразовательного вступительного испытания, проводимого Институтом самостоятельно, по одному предмету;</w:t>
      </w:r>
    </w:p>
    <w:p w:rsidR="00C10C0E" w:rsidRDefault="000A6EF1">
      <w:pPr>
        <w:pStyle w:val="a3"/>
        <w:spacing w:line="264" w:lineRule="auto"/>
        <w:ind w:right="56"/>
      </w:pPr>
      <w:r>
        <w:t>количество баллов ЕГЭ или внутреннего общеобразовательного вступи</w:t>
      </w:r>
      <w:r>
        <w:t>тельного испытания, проводимого Институтом самостоятельно, устанавливается по предмету,</w:t>
      </w:r>
      <w:r w:rsidR="005635FF">
        <w:t xml:space="preserve"> </w:t>
      </w:r>
      <w:r>
        <w:t xml:space="preserve">которое подтверждает особое </w:t>
      </w:r>
      <w:proofErr w:type="gramStart"/>
      <w:r>
        <w:t>право</w:t>
      </w:r>
      <w:proofErr w:type="gramEnd"/>
      <w:r>
        <w:t xml:space="preserve"> составляет 75 баллов.</w:t>
      </w:r>
    </w:p>
    <w:p w:rsidR="00C10C0E" w:rsidRDefault="000A6EF1">
      <w:pPr>
        <w:pStyle w:val="a3"/>
        <w:spacing w:line="264" w:lineRule="auto"/>
        <w:ind w:right="58"/>
      </w:pPr>
      <w:r>
        <w:t xml:space="preserve">По одному основанию, дающему право на 100 баллов (особое преимущество), </w:t>
      </w:r>
      <w:proofErr w:type="gramStart"/>
      <w:r>
        <w:t>поступающий</w:t>
      </w:r>
      <w:proofErr w:type="gramEnd"/>
      <w:r>
        <w:t xml:space="preserve"> получает 100 баллов по одному</w:t>
      </w:r>
      <w:r>
        <w:t xml:space="preserve"> общеобразовательному вступительному </w:t>
      </w:r>
      <w:r>
        <w:rPr>
          <w:spacing w:val="-2"/>
        </w:rPr>
        <w:t>испытанию.</w:t>
      </w:r>
    </w:p>
    <w:p w:rsidR="00C10C0E" w:rsidRDefault="000A6EF1">
      <w:pPr>
        <w:pStyle w:val="a3"/>
        <w:spacing w:line="264" w:lineRule="auto"/>
        <w:ind w:right="61"/>
      </w:pPr>
      <w:proofErr w:type="gramStart"/>
      <w:r>
        <w:t>Поступающий может одновременно использовать несколько оснований для получения права на 100 баллов (особого преимущества), в том числе в рамках одного конкурса.</w:t>
      </w:r>
      <w:proofErr w:type="gramEnd"/>
    </w:p>
    <w:p w:rsidR="00C10C0E" w:rsidRDefault="000A6EF1">
      <w:pPr>
        <w:pStyle w:val="a3"/>
        <w:spacing w:line="264" w:lineRule="auto"/>
        <w:ind w:right="62"/>
      </w:pPr>
      <w:r>
        <w:t xml:space="preserve">При участии в нескольких конкурсах </w:t>
      </w:r>
      <w:proofErr w:type="gramStart"/>
      <w:r>
        <w:t>поступающий</w:t>
      </w:r>
      <w:proofErr w:type="gramEnd"/>
      <w:r>
        <w:t xml:space="preserve"> м</w:t>
      </w:r>
      <w:r>
        <w:t xml:space="preserve">ожет использовать одно и то же основание для получения права на 100 баллов (особого преимущества) по одному и тому же вступительному испытанию (предмету) или по различным вступительным испытаниям </w:t>
      </w:r>
      <w:r>
        <w:rPr>
          <w:spacing w:val="-2"/>
        </w:rPr>
        <w:t>(предметам).</w:t>
      </w:r>
    </w:p>
    <w:sectPr w:rsidR="00C10C0E" w:rsidSect="00C10C0E">
      <w:pgSz w:w="11910" w:h="16840"/>
      <w:pgMar w:top="980" w:right="992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A5EFA"/>
    <w:multiLevelType w:val="hybridMultilevel"/>
    <w:tmpl w:val="3A52BDCC"/>
    <w:lvl w:ilvl="0" w:tplc="E8382CA0">
      <w:start w:val="1"/>
      <w:numFmt w:val="decimal"/>
      <w:lvlText w:val="%1)"/>
      <w:lvlJc w:val="left"/>
      <w:pPr>
        <w:ind w:left="124" w:hanging="4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2E57CC">
      <w:numFmt w:val="bullet"/>
      <w:lvlText w:val="•"/>
      <w:lvlJc w:val="left"/>
      <w:pPr>
        <w:ind w:left="1086" w:hanging="451"/>
      </w:pPr>
      <w:rPr>
        <w:rFonts w:hint="default"/>
        <w:lang w:val="ru-RU" w:eastAsia="en-US" w:bidi="ar-SA"/>
      </w:rPr>
    </w:lvl>
    <w:lvl w:ilvl="2" w:tplc="AE6E3244">
      <w:numFmt w:val="bullet"/>
      <w:lvlText w:val="•"/>
      <w:lvlJc w:val="left"/>
      <w:pPr>
        <w:ind w:left="2052" w:hanging="451"/>
      </w:pPr>
      <w:rPr>
        <w:rFonts w:hint="default"/>
        <w:lang w:val="ru-RU" w:eastAsia="en-US" w:bidi="ar-SA"/>
      </w:rPr>
    </w:lvl>
    <w:lvl w:ilvl="3" w:tplc="CEFE6FA2">
      <w:numFmt w:val="bullet"/>
      <w:lvlText w:val="•"/>
      <w:lvlJc w:val="left"/>
      <w:pPr>
        <w:ind w:left="3018" w:hanging="451"/>
      </w:pPr>
      <w:rPr>
        <w:rFonts w:hint="default"/>
        <w:lang w:val="ru-RU" w:eastAsia="en-US" w:bidi="ar-SA"/>
      </w:rPr>
    </w:lvl>
    <w:lvl w:ilvl="4" w:tplc="35009FF6">
      <w:numFmt w:val="bullet"/>
      <w:lvlText w:val="•"/>
      <w:lvlJc w:val="left"/>
      <w:pPr>
        <w:ind w:left="3984" w:hanging="451"/>
      </w:pPr>
      <w:rPr>
        <w:rFonts w:hint="default"/>
        <w:lang w:val="ru-RU" w:eastAsia="en-US" w:bidi="ar-SA"/>
      </w:rPr>
    </w:lvl>
    <w:lvl w:ilvl="5" w:tplc="1D106D5A">
      <w:numFmt w:val="bullet"/>
      <w:lvlText w:val="•"/>
      <w:lvlJc w:val="left"/>
      <w:pPr>
        <w:ind w:left="4950" w:hanging="451"/>
      </w:pPr>
      <w:rPr>
        <w:rFonts w:hint="default"/>
        <w:lang w:val="ru-RU" w:eastAsia="en-US" w:bidi="ar-SA"/>
      </w:rPr>
    </w:lvl>
    <w:lvl w:ilvl="6" w:tplc="900A677A">
      <w:numFmt w:val="bullet"/>
      <w:lvlText w:val="•"/>
      <w:lvlJc w:val="left"/>
      <w:pPr>
        <w:ind w:left="5916" w:hanging="451"/>
      </w:pPr>
      <w:rPr>
        <w:rFonts w:hint="default"/>
        <w:lang w:val="ru-RU" w:eastAsia="en-US" w:bidi="ar-SA"/>
      </w:rPr>
    </w:lvl>
    <w:lvl w:ilvl="7" w:tplc="17104636">
      <w:numFmt w:val="bullet"/>
      <w:lvlText w:val="•"/>
      <w:lvlJc w:val="left"/>
      <w:pPr>
        <w:ind w:left="6882" w:hanging="451"/>
      </w:pPr>
      <w:rPr>
        <w:rFonts w:hint="default"/>
        <w:lang w:val="ru-RU" w:eastAsia="en-US" w:bidi="ar-SA"/>
      </w:rPr>
    </w:lvl>
    <w:lvl w:ilvl="8" w:tplc="0D5E55B2">
      <w:numFmt w:val="bullet"/>
      <w:lvlText w:val="•"/>
      <w:lvlJc w:val="left"/>
      <w:pPr>
        <w:ind w:left="7848" w:hanging="451"/>
      </w:pPr>
      <w:rPr>
        <w:rFonts w:hint="default"/>
        <w:lang w:val="ru-RU" w:eastAsia="en-US" w:bidi="ar-SA"/>
      </w:rPr>
    </w:lvl>
  </w:abstractNum>
  <w:abstractNum w:abstractNumId="1">
    <w:nsid w:val="7BD038A3"/>
    <w:multiLevelType w:val="hybridMultilevel"/>
    <w:tmpl w:val="2F08D24E"/>
    <w:lvl w:ilvl="0" w:tplc="B25E6712">
      <w:start w:val="1"/>
      <w:numFmt w:val="decimal"/>
      <w:lvlText w:val="%1)"/>
      <w:lvlJc w:val="left"/>
      <w:pPr>
        <w:ind w:left="124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1E8858">
      <w:numFmt w:val="bullet"/>
      <w:lvlText w:val="•"/>
      <w:lvlJc w:val="left"/>
      <w:pPr>
        <w:ind w:left="1086" w:hanging="262"/>
      </w:pPr>
      <w:rPr>
        <w:rFonts w:hint="default"/>
        <w:lang w:val="ru-RU" w:eastAsia="en-US" w:bidi="ar-SA"/>
      </w:rPr>
    </w:lvl>
    <w:lvl w:ilvl="2" w:tplc="433841CC">
      <w:numFmt w:val="bullet"/>
      <w:lvlText w:val="•"/>
      <w:lvlJc w:val="left"/>
      <w:pPr>
        <w:ind w:left="2052" w:hanging="262"/>
      </w:pPr>
      <w:rPr>
        <w:rFonts w:hint="default"/>
        <w:lang w:val="ru-RU" w:eastAsia="en-US" w:bidi="ar-SA"/>
      </w:rPr>
    </w:lvl>
    <w:lvl w:ilvl="3" w:tplc="C5862562">
      <w:numFmt w:val="bullet"/>
      <w:lvlText w:val="•"/>
      <w:lvlJc w:val="left"/>
      <w:pPr>
        <w:ind w:left="3018" w:hanging="262"/>
      </w:pPr>
      <w:rPr>
        <w:rFonts w:hint="default"/>
        <w:lang w:val="ru-RU" w:eastAsia="en-US" w:bidi="ar-SA"/>
      </w:rPr>
    </w:lvl>
    <w:lvl w:ilvl="4" w:tplc="74622DA0">
      <w:numFmt w:val="bullet"/>
      <w:lvlText w:val="•"/>
      <w:lvlJc w:val="left"/>
      <w:pPr>
        <w:ind w:left="3984" w:hanging="262"/>
      </w:pPr>
      <w:rPr>
        <w:rFonts w:hint="default"/>
        <w:lang w:val="ru-RU" w:eastAsia="en-US" w:bidi="ar-SA"/>
      </w:rPr>
    </w:lvl>
    <w:lvl w:ilvl="5" w:tplc="D5D28D12">
      <w:numFmt w:val="bullet"/>
      <w:lvlText w:val="•"/>
      <w:lvlJc w:val="left"/>
      <w:pPr>
        <w:ind w:left="4950" w:hanging="262"/>
      </w:pPr>
      <w:rPr>
        <w:rFonts w:hint="default"/>
        <w:lang w:val="ru-RU" w:eastAsia="en-US" w:bidi="ar-SA"/>
      </w:rPr>
    </w:lvl>
    <w:lvl w:ilvl="6" w:tplc="782242FA">
      <w:numFmt w:val="bullet"/>
      <w:lvlText w:val="•"/>
      <w:lvlJc w:val="left"/>
      <w:pPr>
        <w:ind w:left="5916" w:hanging="262"/>
      </w:pPr>
      <w:rPr>
        <w:rFonts w:hint="default"/>
        <w:lang w:val="ru-RU" w:eastAsia="en-US" w:bidi="ar-SA"/>
      </w:rPr>
    </w:lvl>
    <w:lvl w:ilvl="7" w:tplc="D0246C3C">
      <w:numFmt w:val="bullet"/>
      <w:lvlText w:val="•"/>
      <w:lvlJc w:val="left"/>
      <w:pPr>
        <w:ind w:left="6882" w:hanging="262"/>
      </w:pPr>
      <w:rPr>
        <w:rFonts w:hint="default"/>
        <w:lang w:val="ru-RU" w:eastAsia="en-US" w:bidi="ar-SA"/>
      </w:rPr>
    </w:lvl>
    <w:lvl w:ilvl="8" w:tplc="C04CBEAE">
      <w:numFmt w:val="bullet"/>
      <w:lvlText w:val="•"/>
      <w:lvlJc w:val="left"/>
      <w:pPr>
        <w:ind w:left="7848" w:hanging="26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10C0E"/>
    <w:rsid w:val="000A6EF1"/>
    <w:rsid w:val="00173332"/>
    <w:rsid w:val="005635FF"/>
    <w:rsid w:val="00C1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0C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0C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0C0E"/>
    <w:pPr>
      <w:ind w:left="124" w:firstLine="56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C10C0E"/>
    <w:pPr>
      <w:spacing w:before="76"/>
      <w:ind w:left="51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10C0E"/>
    <w:pPr>
      <w:ind w:left="124" w:right="61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C10C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2026-01-12T08:08:00Z</dcterms:created>
  <dcterms:modified xsi:type="dcterms:W3CDTF">2026-01-14T10:42:00Z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Writer</vt:lpwstr>
  </property>
  <property fmtid="{D5CDD505-2E9C-101B-9397-08002B2CF9AE}" pid="4" name="LastSaved">
    <vt:filetime>2026-01-12T00:00:00Z</vt:filetime>
  </property>
  <property fmtid="{D5CDD505-2E9C-101B-9397-08002B2CF9AE}" pid="5" name="Producer">
    <vt:lpwstr>3-Heights(TM) PDF Security Shell 4.8.25.2 (http://www.pdf-tools.com)</vt:lpwstr>
  </property>
</Properties>
</file>